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Default="00562B9D" w:rsidP="00193228">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bookmarkStart w:id="0" w:name="_GoBack"/>
      <w:bookmarkEnd w:id="0"/>
      <w:r w:rsidR="006449C6" w:rsidRPr="00562B9D">
        <w:rPr>
          <w:b/>
        </w:rPr>
        <w:t>WithTheTA</w:t>
      </w:r>
      <w:r w:rsidRPr="00562B9D">
        <w:rPr>
          <w:b/>
        </w:rPr>
        <w:t xml:space="preserve"> </w:t>
      </w:r>
      <w:r w:rsidR="006449C6" w:rsidRPr="00562B9D">
        <w:rPr>
          <w:b/>
        </w:rPr>
        <w:br/>
      </w:r>
      <w:r w:rsidR="00193228">
        <w:rPr>
          <w:b/>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1EA3D261" w14:textId="2E90507B" w:rsidR="00562B9D" w:rsidRDefault="00562B9D" w:rsidP="00562B9D">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5B7D9025" w14:textId="77777777" w:rsidR="00562B9D" w:rsidRDefault="00562B9D" w:rsidP="00C7552A">
      <w:pPr>
        <w:widowControl w:val="0"/>
      </w:pPr>
    </w:p>
    <w:p w14:paraId="7693231C" w14:textId="77777777" w:rsidR="00BF1F9A" w:rsidRDefault="00BF1F9A" w:rsidP="00C7552A">
      <w:pPr>
        <w:widowControl w:val="0"/>
      </w:pPr>
    </w:p>
    <w:p w14:paraId="567FA9E6" w14:textId="77777777" w:rsidR="00BF1F9A" w:rsidRPr="007F185B" w:rsidRDefault="00BF1F9A" w:rsidP="00BF1F9A">
      <w:pPr>
        <w:widowControl w:val="0"/>
        <w:rPr>
          <w:b/>
        </w:rPr>
      </w:pPr>
      <w:r w:rsidRPr="007F185B">
        <w:rPr>
          <w:b/>
        </w:rPr>
        <w:t>Learning Objectives</w:t>
      </w:r>
    </w:p>
    <w:p w14:paraId="0C7901C5" w14:textId="77777777" w:rsidR="004F0985" w:rsidRDefault="004F0985" w:rsidP="004F0985">
      <w:pPr>
        <w:pStyle w:val="ListParagraph"/>
        <w:widowControl w:val="0"/>
        <w:numPr>
          <w:ilvl w:val="0"/>
          <w:numId w:val="24"/>
        </w:numPr>
      </w:pPr>
      <w:commentRangeStart w:id="1"/>
      <w:r>
        <w:t>Summarize the origin of electrical safety rules.</w:t>
      </w:r>
    </w:p>
    <w:p w14:paraId="19458AE1" w14:textId="60C7099C" w:rsidR="004F0985" w:rsidRDefault="004F0985" w:rsidP="004F0985">
      <w:pPr>
        <w:pStyle w:val="ListParagraph"/>
        <w:widowControl w:val="0"/>
        <w:numPr>
          <w:ilvl w:val="0"/>
          <w:numId w:val="24"/>
        </w:numPr>
      </w:pPr>
      <w:r>
        <w:t>Recall common isolation techniques like using battery power and opto-isolators</w:t>
      </w:r>
    </w:p>
    <w:p w14:paraId="1BEDA8F1" w14:textId="77777777" w:rsidR="004F0985" w:rsidRDefault="004F0985" w:rsidP="004F0985">
      <w:pPr>
        <w:pStyle w:val="ListParagraph"/>
        <w:widowControl w:val="0"/>
        <w:numPr>
          <w:ilvl w:val="0"/>
          <w:numId w:val="24"/>
        </w:numPr>
      </w:pPr>
      <w:r>
        <w:t>Recall that metals can be used as interfaces between biological systems and circuits</w:t>
      </w:r>
    </w:p>
    <w:p w14:paraId="0776D8CE" w14:textId="77777777" w:rsidR="004F0985" w:rsidRDefault="004F0985" w:rsidP="004F0985">
      <w:pPr>
        <w:pStyle w:val="ListParagraph"/>
        <w:widowControl w:val="0"/>
        <w:numPr>
          <w:ilvl w:val="0"/>
          <w:numId w:val="24"/>
        </w:numPr>
      </w:pPr>
      <w:r>
        <w:t>Explain how filters can serve to extract the physiological signal from background noise.</w:t>
      </w:r>
    </w:p>
    <w:p w14:paraId="7568139A" w14:textId="77777777" w:rsidR="004F0985" w:rsidRDefault="004F0985" w:rsidP="004F0985">
      <w:pPr>
        <w:pStyle w:val="ListParagraph"/>
        <w:widowControl w:val="0"/>
        <w:numPr>
          <w:ilvl w:val="0"/>
          <w:numId w:val="24"/>
        </w:numPr>
      </w:pPr>
      <w:r>
        <w:t>Investigate ability of filters to selectively attenuate either high frequency components (Low Pass) or low frequency components (High Pass) of signals.</w:t>
      </w:r>
    </w:p>
    <w:p w14:paraId="6F9665C7" w14:textId="34C4E0B3" w:rsidR="004F0985" w:rsidRDefault="004F0985" w:rsidP="004F0985">
      <w:pPr>
        <w:pStyle w:val="ListParagraph"/>
        <w:widowControl w:val="0"/>
        <w:numPr>
          <w:ilvl w:val="0"/>
          <w:numId w:val="24"/>
        </w:numPr>
      </w:pPr>
      <w:r>
        <w:t>Create a circuit for measuring electrical impedance of skin</w:t>
      </w:r>
      <w:commentRangeEnd w:id="1"/>
      <w:r w:rsidR="00193228">
        <w:rPr>
          <w:rStyle w:val="CommentReference"/>
        </w:rPr>
        <w:commentReference w:id="1"/>
      </w:r>
    </w:p>
    <w:p w14:paraId="05B6F272" w14:textId="77777777" w:rsidR="00BF1F9A" w:rsidRDefault="00BF1F9A" w:rsidP="00C7552A">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47752705" w14:textId="06AEA27D" w:rsidR="00CE7662" w:rsidRDefault="00FD5DC3" w:rsidP="00562B9D">
      <w:pPr>
        <w:widowControl w:val="0"/>
        <w:jc w:val="center"/>
      </w:pPr>
      <w:r>
        <w:rPr>
          <w:noProof/>
        </w:rPr>
        <w:lastRenderedPageBreak/>
        <w:drawing>
          <wp:inline distT="0" distB="0" distL="0" distR="0" wp14:anchorId="749C47AF" wp14:editId="551B62AA">
            <wp:extent cx="5943600" cy="4032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SR-sch.png"/>
                    <pic:cNvPicPr/>
                  </pic:nvPicPr>
                  <pic:blipFill>
                    <a:blip r:embed="rId12">
                      <a:extLst>
                        <a:ext uri="{BEBA8EAE-BF5A-486C-A8C5-ECC9F3942E4B}">
                          <a14:imgProps xmlns:a14="http://schemas.microsoft.com/office/drawing/2010/main">
                            <a14:imgLayer>
                              <a14:imgEffect>
                                <a14:sharpenSoften amount="50000"/>
                              </a14:imgEffect>
                              <a14:imgEffect>
                                <a14:brightnessContrast contrast="-40000"/>
                              </a14:imgEffect>
                            </a14:imgLayer>
                          </a14:imgProps>
                        </a:ext>
                      </a:extLst>
                    </a:blip>
                    <a:stretch>
                      <a:fillRect/>
                    </a:stretch>
                  </pic:blipFill>
                  <pic:spPr>
                    <a:xfrm>
                      <a:off x="0" y="0"/>
                      <a:ext cx="5943600" cy="4032250"/>
                    </a:xfrm>
                    <a:prstGeom prst="rect">
                      <a:avLst/>
                    </a:prstGeom>
                  </pic:spPr>
                </pic:pic>
              </a:graphicData>
            </a:graphic>
          </wp:inline>
        </w:drawing>
      </w:r>
    </w:p>
    <w:p w14:paraId="45914134" w14:textId="11DD145A" w:rsidR="00556573" w:rsidRDefault="005B41B7" w:rsidP="00C7552A">
      <w:pPr>
        <w:widowControl w:val="0"/>
        <w:jc w:val="center"/>
      </w:pPr>
      <w:commentRangeStart w:id="2"/>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commentRangeEnd w:id="2"/>
      <w:r w:rsidR="00193228">
        <w:rPr>
          <w:rStyle w:val="CommentReference"/>
        </w:rPr>
        <w:commentReference w:id="2"/>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5956876F" w:rsidR="00091D5E" w:rsidRDefault="00091D5E" w:rsidP="008F4452">
            <w:pPr>
              <w:widowControl w:val="0"/>
              <w:jc w:val="center"/>
              <w:rPr>
                <w:rFonts w:ascii="Cambria" w:hAnsi="Cambria"/>
                <w:b/>
              </w:rPr>
            </w:pP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679696BF" w:rsidR="00091D5E" w:rsidRDefault="00091D5E" w:rsidP="008F4452">
            <w:pPr>
              <w:widowControl w:val="0"/>
              <w:jc w:val="center"/>
              <w:rPr>
                <w:rFonts w:ascii="Cambria" w:hAnsi="Cambria"/>
                <w:b/>
              </w:rPr>
            </w:pP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105AB81D" w:rsidR="00091D5E" w:rsidRDefault="00091D5E" w:rsidP="008F4452">
            <w:pPr>
              <w:widowControl w:val="0"/>
              <w:jc w:val="center"/>
              <w:rPr>
                <w:rFonts w:ascii="Cambria" w:hAnsi="Cambria"/>
                <w:b/>
              </w:rPr>
            </w:pP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0F898ABE" w:rsidR="00091D5E" w:rsidRDefault="00091D5E" w:rsidP="008F4452">
            <w:pPr>
              <w:widowControl w:val="0"/>
              <w:jc w:val="center"/>
              <w:rPr>
                <w:rFonts w:ascii="Cambria" w:hAnsi="Cambria"/>
                <w:b/>
              </w:rPr>
            </w:pP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commentRangeStart w:id="3"/>
            <w:r>
              <w:t>Revision History</w:t>
            </w:r>
            <w:commentRangeEnd w:id="3"/>
            <w:r w:rsidR="00193228">
              <w:rPr>
                <w:rStyle w:val="CommentReference"/>
              </w:rPr>
              <w:commentReference w:id="3"/>
            </w:r>
          </w:p>
        </w:tc>
        <w:tc>
          <w:tcPr>
            <w:tcW w:w="772" w:type="dxa"/>
          </w:tcPr>
          <w:p w14:paraId="56E4FC79" w14:textId="49067B79" w:rsidR="00DF30B3" w:rsidRDefault="00DF30B3" w:rsidP="008F4452">
            <w:pPr>
              <w:widowControl w:val="0"/>
              <w:jc w:val="center"/>
              <w:rPr>
                <w:rFonts w:ascii="Cambria" w:hAnsi="Cambria"/>
                <w:b/>
              </w:rPr>
            </w:pP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commentRangeStart w:id="4"/>
      <w:r>
        <w:rPr>
          <w:rFonts w:ascii="Cambria" w:hAnsi="Cambria"/>
          <w:b/>
        </w:rPr>
        <w:lastRenderedPageBreak/>
        <w:t>Key Terms and Definitions</w:t>
      </w:r>
      <w:commentRangeEnd w:id="4"/>
      <w:r w:rsidR="00193228">
        <w:rPr>
          <w:rStyle w:val="CommentReference"/>
        </w:rPr>
        <w:commentReference w:id="4"/>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5455C8CD" w14:textId="1C92600A" w:rsidR="00AA0B3D" w:rsidRDefault="00AA0B3D" w:rsidP="00C7552A">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77014996" w14:textId="77777777" w:rsidR="00B54540" w:rsidRDefault="00B54540" w:rsidP="00C7552A">
      <w:pPr>
        <w:widowControl w:val="0"/>
        <w:rPr>
          <w:rFonts w:ascii="Cambria" w:hAnsi="Cambria"/>
          <w:b/>
        </w:rPr>
      </w:pPr>
    </w:p>
    <w:p w14:paraId="060F43EE" w14:textId="77777777" w:rsidR="00193228" w:rsidRDefault="00193228" w:rsidP="00B54540">
      <w:pPr>
        <w:widowControl w:val="0"/>
        <w:jc w:val="center"/>
        <w:rPr>
          <w:noProof/>
        </w:rPr>
      </w:pPr>
    </w:p>
    <w:p w14:paraId="7A055296" w14:textId="217AFB81" w:rsidR="00AA0B3D" w:rsidRDefault="00193228" w:rsidP="00B54540">
      <w:pPr>
        <w:widowControl w:val="0"/>
        <w:jc w:val="center"/>
        <w:rPr>
          <w:rFonts w:ascii="Cambria" w:hAnsi="Cambria"/>
        </w:rPr>
      </w:pPr>
      <w:r>
        <w:rPr>
          <w:noProof/>
        </w:rPr>
        <w:drawing>
          <wp:inline distT="0" distB="0" distL="0" distR="0" wp14:anchorId="6CF6FB5D" wp14:editId="275FCE53">
            <wp:extent cx="2220291" cy="2735516"/>
            <wp:effectExtent l="0" t="0" r="889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323" t="7813" r="30316" b="10356"/>
                    <a:stretch/>
                  </pic:blipFill>
                  <pic:spPr bwMode="auto">
                    <a:xfrm>
                      <a:off x="0" y="0"/>
                      <a:ext cx="2220518" cy="2735796"/>
                    </a:xfrm>
                    <a:prstGeom prst="rect">
                      <a:avLst/>
                    </a:prstGeom>
                    <a:ln>
                      <a:noFill/>
                    </a:ln>
                    <a:extLst>
                      <a:ext uri="{53640926-AAD7-44D8-BBD7-CCE9431645EC}">
                        <a14:shadowObscured xmlns:a14="http://schemas.microsoft.com/office/drawing/2010/main"/>
                      </a:ext>
                    </a:extLst>
                  </pic:spPr>
                </pic:pic>
              </a:graphicData>
            </a:graphic>
          </wp:inline>
        </w:drawing>
      </w:r>
    </w:p>
    <w:p w14:paraId="020C4B14" w14:textId="64582203" w:rsidR="00490642" w:rsidRPr="003B60B3" w:rsidRDefault="005B41B7" w:rsidP="00490642">
      <w:pPr>
        <w:widowControl w:val="0"/>
        <w:jc w:val="center"/>
        <w:rPr>
          <w:i/>
          <w:sz w:val="22"/>
          <w:szCs w:val="22"/>
        </w:rPr>
      </w:pPr>
      <w:commentRangeStart w:id="5"/>
      <w:r>
        <w:rPr>
          <w:i/>
          <w:sz w:val="22"/>
          <w:szCs w:val="22"/>
        </w:rPr>
        <w:t>Figure 2</w:t>
      </w:r>
      <w:r w:rsidR="00490642" w:rsidRPr="003B60B3">
        <w:rPr>
          <w:i/>
          <w:sz w:val="22"/>
          <w:szCs w:val="22"/>
        </w:rPr>
        <w:t xml:space="preserve">: </w:t>
      </w:r>
      <w:r w:rsidR="00193228">
        <w:rPr>
          <w:i/>
          <w:sz w:val="22"/>
          <w:szCs w:val="22"/>
        </w:rPr>
        <w:t>Square Wave Generator</w:t>
      </w:r>
      <w:commentRangeEnd w:id="5"/>
      <w:r w:rsidR="00193228">
        <w:rPr>
          <w:rStyle w:val="CommentReference"/>
        </w:rPr>
        <w:commentReference w:id="5"/>
      </w:r>
    </w:p>
    <w:p w14:paraId="6E00A2E5" w14:textId="77777777" w:rsidR="0007038F" w:rsidRDefault="0007038F" w:rsidP="00C7552A">
      <w:pPr>
        <w:widowControl w:val="0"/>
        <w:rPr>
          <w:rFonts w:ascii="Cambria" w:hAnsi="Cambria"/>
        </w:rPr>
      </w:pPr>
    </w:p>
    <w:p w14:paraId="3825946E" w14:textId="7C628483"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7244EC06" w:rsidR="00804B41" w:rsidRPr="00193228" w:rsidRDefault="00804B41" w:rsidP="00804B41">
      <w:pPr>
        <w:widowControl w:val="0"/>
        <w:rPr>
          <w:rFonts w:ascii="Cambria" w:hAnsi="Cambria"/>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77777777" w:rsidR="00804B41" w:rsidRDefault="00804B41" w:rsidP="00804B41">
      <w:pPr>
        <w:pStyle w:val="ListParagraph"/>
        <w:widowControl w:val="0"/>
        <w:numPr>
          <w:ilvl w:val="0"/>
          <w:numId w:val="19"/>
        </w:numPr>
      </w:pPr>
      <w:r>
        <w:t>Assemble the circuit as shown in Figure 2</w:t>
      </w:r>
    </w:p>
    <w:p w14:paraId="2C08CBF0" w14:textId="628D35D2" w:rsidR="00B54540" w:rsidRDefault="006015B0" w:rsidP="00B54540">
      <w:pPr>
        <w:pStyle w:val="ListParagraph"/>
        <w:widowControl w:val="0"/>
        <w:numPr>
          <w:ilvl w:val="0"/>
          <w:numId w:val="19"/>
        </w:numPr>
      </w:pPr>
      <w:r>
        <w:t xml:space="preserve">Power the op amps with </w:t>
      </w:r>
      <w:r w:rsidR="00804B41">
        <w:t>+5</w:t>
      </w:r>
      <w:r w:rsidR="00B54540">
        <w:t>V and</w:t>
      </w:r>
      <w:r w:rsidR="00804B41">
        <w:t xml:space="preserve"> -5 </w:t>
      </w:r>
      <w:r w:rsidR="00B54540">
        <w:t>from the benchtop power supply</w:t>
      </w:r>
      <w:r>
        <w:t xml:space="preserve">. </w:t>
      </w:r>
    </w:p>
    <w:p w14:paraId="0DC3CFD5" w14:textId="19DC7A02" w:rsidR="00B54540" w:rsidRDefault="00804B41" w:rsidP="00C7552A">
      <w:pPr>
        <w:pStyle w:val="ListParagraph"/>
        <w:widowControl w:val="0"/>
        <w:numPr>
          <w:ilvl w:val="0"/>
          <w:numId w:val="19"/>
        </w:numPr>
      </w:pPr>
      <w:commentRangeStart w:id="6"/>
      <w:r>
        <w:t>View the output of the square wave generator on your oscilloscope</w:t>
      </w:r>
      <w:commentRangeEnd w:id="6"/>
      <w:r w:rsidR="0061404C">
        <w:rPr>
          <w:rStyle w:val="CommentReference"/>
        </w:rPr>
        <w:commentReference w:id="6"/>
      </w:r>
    </w:p>
    <w:p w14:paraId="3A415700" w14:textId="549D3F64" w:rsidR="00804B41" w:rsidRPr="00B54540" w:rsidRDefault="00804B41" w:rsidP="00804B41">
      <w:pPr>
        <w:pStyle w:val="ListParagraph"/>
        <w:widowControl w:val="0"/>
        <w:numPr>
          <w:ilvl w:val="1"/>
          <w:numId w:val="19"/>
        </w:numPr>
      </w:pPr>
      <w:commentRangeStart w:id="7"/>
      <w:r>
        <w:t>Hint: it should be a square wave</w:t>
      </w:r>
      <w:commentRangeEnd w:id="7"/>
      <w:r>
        <w:rPr>
          <w:rStyle w:val="CommentReference"/>
        </w:rPr>
        <w:commentReference w:id="7"/>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 xml:space="preserve">The most common error here is confusing the non-inverting pin with the inverting pin. Be sure to </w:t>
      </w:r>
      <w:proofErr w:type="gramStart"/>
      <w:r w:rsidRPr="0032717A">
        <w:rPr>
          <w:rFonts w:ascii="Cambria" w:hAnsi="Cambria"/>
        </w:rPr>
        <w:t>take a look</w:t>
      </w:r>
      <w:proofErr w:type="gramEnd"/>
      <w:r w:rsidRPr="0032717A">
        <w:rPr>
          <w:rFonts w:ascii="Cambria" w:hAnsi="Cambria"/>
        </w:rPr>
        <w:t xml:space="preserve"> at the datasheet to ensure that you are connecting the circuit correctly regardless of what the numbers in Figure 2 may say.</w:t>
      </w:r>
    </w:p>
    <w:p w14:paraId="1DED66DC" w14:textId="46DEE1BD"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3F049448" w14:textId="77777777" w:rsidR="001A47DF" w:rsidRDefault="001A47DF" w:rsidP="00193228">
      <w:pPr>
        <w:rPr>
          <w:rFonts w:ascii="Cambria" w:hAnsi="Cambria"/>
          <w:b/>
        </w:rPr>
      </w:pPr>
      <w:r>
        <w:rPr>
          <w:rFonts w:ascii="Cambria" w:hAnsi="Cambria"/>
          <w:b/>
        </w:rPr>
        <w:lastRenderedPageBreak/>
        <w:t>Part #2:  Square wave to Sine wave Converter</w:t>
      </w:r>
    </w:p>
    <w:p w14:paraId="42834BED" w14:textId="77777777" w:rsidR="001A47DF" w:rsidRDefault="001A47DF" w:rsidP="001A47DF">
      <w:pPr>
        <w:jc w:val="center"/>
        <w:rPr>
          <w:noProof/>
        </w:rPr>
      </w:pPr>
    </w:p>
    <w:p w14:paraId="22B0BACB" w14:textId="77777777" w:rsidR="001A47DF" w:rsidRDefault="001A47DF" w:rsidP="001A47DF">
      <w:pPr>
        <w:jc w:val="center"/>
        <w:rPr>
          <w:i/>
        </w:rPr>
      </w:pPr>
    </w:p>
    <w:p w14:paraId="4555D920" w14:textId="77777777" w:rsidR="001A47DF" w:rsidRDefault="001A47DF" w:rsidP="001A47DF">
      <w:pPr>
        <w:jc w:val="center"/>
        <w:rPr>
          <w:b/>
        </w:rPr>
      </w:pPr>
      <w:r>
        <w:rPr>
          <w:noProof/>
        </w:rPr>
        <w:drawing>
          <wp:inline distT="0" distB="0" distL="0" distR="0" wp14:anchorId="281BA030" wp14:editId="4E7C059C">
            <wp:extent cx="3734435" cy="258183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64" r="20092" b="22761"/>
                    <a:stretch/>
                  </pic:blipFill>
                  <pic:spPr bwMode="auto">
                    <a:xfrm>
                      <a:off x="0" y="0"/>
                      <a:ext cx="3735149" cy="2582329"/>
                    </a:xfrm>
                    <a:prstGeom prst="rect">
                      <a:avLst/>
                    </a:prstGeom>
                    <a:ln>
                      <a:noFill/>
                    </a:ln>
                    <a:extLst>
                      <a:ext uri="{53640926-AAD7-44D8-BBD7-CCE9431645EC}">
                        <a14:shadowObscured xmlns:a14="http://schemas.microsoft.com/office/drawing/2010/main"/>
                      </a:ext>
                    </a:extLst>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06562060"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p>
    <w:p w14:paraId="3124BE55" w14:textId="69A68E97" w:rsidR="0061404C" w:rsidRDefault="0061404C" w:rsidP="001A47DF"/>
    <w:p w14:paraId="35B938E5" w14:textId="783154FF" w:rsidR="0061404C" w:rsidRDefault="0061404C" w:rsidP="001A47DF">
      <w:r>
        <w:t>Second Note: We use the voltage follower op-amp at the end of the filters to isolate this stage of the circuit from the rest of the circuit</w:t>
      </w:r>
    </w:p>
    <w:p w14:paraId="3FE9273E" w14:textId="77777777" w:rsidR="0061404C" w:rsidRDefault="0061404C" w:rsidP="001A47DF"/>
    <w:p w14:paraId="5ACF320A" w14:textId="77777777" w:rsidR="0061404C" w:rsidRDefault="0061404C" w:rsidP="001A47DF">
      <w:pPr>
        <w:rPr>
          <w:b/>
        </w:rPr>
      </w:pPr>
      <w:r>
        <w:rPr>
          <w:b/>
        </w:rPr>
        <w:t>Testing:</w:t>
      </w:r>
    </w:p>
    <w:p w14:paraId="2B285F46" w14:textId="77777777" w:rsidR="0061404C" w:rsidRPr="0061404C" w:rsidRDefault="0061404C" w:rsidP="0061404C">
      <w:pPr>
        <w:pStyle w:val="ListParagraph"/>
        <w:numPr>
          <w:ilvl w:val="0"/>
          <w:numId w:val="31"/>
        </w:numPr>
      </w:pPr>
      <w:r w:rsidRPr="0061404C">
        <w:t>Assemble the circuit shown in Figure 3</w:t>
      </w:r>
    </w:p>
    <w:p w14:paraId="019447F3" w14:textId="77777777" w:rsidR="0061404C" w:rsidRPr="0061404C" w:rsidRDefault="0061404C" w:rsidP="0061404C">
      <w:pPr>
        <w:pStyle w:val="ListParagraph"/>
        <w:numPr>
          <w:ilvl w:val="0"/>
          <w:numId w:val="31"/>
        </w:numPr>
      </w:pPr>
      <w:r w:rsidRPr="0061404C">
        <w:t>View the input and output of the circuit on the oscilloscope</w:t>
      </w:r>
    </w:p>
    <w:p w14:paraId="3F535C75" w14:textId="49FC9BAE" w:rsidR="0061404C" w:rsidRDefault="0061404C" w:rsidP="0061404C">
      <w:pPr>
        <w:pStyle w:val="ListParagraph"/>
        <w:numPr>
          <w:ilvl w:val="0"/>
          <w:numId w:val="31"/>
        </w:numPr>
      </w:pPr>
      <w:r w:rsidRPr="0061404C">
        <w:t>Verify that a square wave is inputted into your circuit and a sine wave comes out</w:t>
      </w:r>
    </w:p>
    <w:p w14:paraId="7AED4590" w14:textId="77777777" w:rsidR="0061404C" w:rsidRDefault="0061404C" w:rsidP="0061404C"/>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2CCE5680" w14:textId="223F65B4" w:rsidR="0061404C" w:rsidRDefault="0061404C" w:rsidP="0061404C">
      <w:pPr>
        <w:rPr>
          <w:b/>
        </w:rPr>
      </w:pPr>
      <w:r>
        <w:rPr>
          <w:b/>
        </w:rPr>
        <w:lastRenderedPageBreak/>
        <w:t xml:space="preserve">Part #3: </w:t>
      </w:r>
      <w:r w:rsidR="008148BC">
        <w:rPr>
          <w:b/>
        </w:rPr>
        <w:t>Summing Amplifier and Active Bandpass Filter</w:t>
      </w:r>
    </w:p>
    <w:p w14:paraId="36D277A6" w14:textId="77777777" w:rsidR="00FD0323" w:rsidRDefault="00FD0323" w:rsidP="008148BC">
      <w:pPr>
        <w:jc w:val="center"/>
        <w:rPr>
          <w:noProof/>
        </w:rPr>
      </w:pPr>
    </w:p>
    <w:p w14:paraId="752D6907" w14:textId="0F5E7C47" w:rsidR="008148BC" w:rsidRDefault="008148BC" w:rsidP="008148BC">
      <w:pPr>
        <w:jc w:val="center"/>
        <w:rPr>
          <w:b/>
        </w:rPr>
      </w:pPr>
      <w:r>
        <w:rPr>
          <w:noProof/>
        </w:rPr>
        <w:drawing>
          <wp:inline distT="0" distB="0" distL="0" distR="0" wp14:anchorId="56BA488C" wp14:editId="6154DAE5">
            <wp:extent cx="2827202" cy="3342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585" r="34842"/>
                    <a:stretch/>
                  </pic:blipFill>
                  <pic:spPr bwMode="auto">
                    <a:xfrm>
                      <a:off x="0" y="0"/>
                      <a:ext cx="2827584" cy="3343275"/>
                    </a:xfrm>
                    <a:prstGeom prst="rect">
                      <a:avLst/>
                    </a:prstGeom>
                    <a:ln>
                      <a:noFill/>
                    </a:ln>
                    <a:extLst>
                      <a:ext uri="{53640926-AAD7-44D8-BBD7-CCE9431645EC}">
                        <a14:shadowObscured xmlns:a14="http://schemas.microsoft.com/office/drawing/2010/main"/>
                      </a:ext>
                    </a:extLst>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39BA123D"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T</w:t>
      </w:r>
      <w:commentRangeStart w:id="8"/>
      <w:r w:rsidR="00FD0323">
        <w:t xml:space="preserve">he signal is also being passed through a band-pass filter in this stage, this is </w:t>
      </w:r>
      <w:commentRangeStart w:id="9"/>
      <w:r w:rsidR="00FD0323">
        <w:t xml:space="preserve">to </w:t>
      </w:r>
      <w:commentRangeEnd w:id="9"/>
      <w:r w:rsidR="00D354B2">
        <w:rPr>
          <w:rStyle w:val="CommentReference"/>
        </w:rPr>
        <w:commentReference w:id="9"/>
      </w:r>
      <w:r w:rsidR="00FD0323">
        <w:t xml:space="preserve">remove unwanted noise from our signals, so that they sound better. </w:t>
      </w:r>
      <w:commentRangeEnd w:id="8"/>
      <w:r w:rsidR="00FD0323">
        <w:rPr>
          <w:rStyle w:val="CommentReference"/>
        </w:rPr>
        <w:commentReference w:id="8"/>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60BE2EFD" w14:textId="27E6FFA6" w:rsidR="00FD0323" w:rsidRDefault="00D354B2" w:rsidP="00FD0323">
      <w:pPr>
        <w:pStyle w:val="ListParagraph"/>
        <w:numPr>
          <w:ilvl w:val="0"/>
          <w:numId w:val="33"/>
        </w:numPr>
      </w:pPr>
      <w:r>
        <w:t>Create a signal from the function generator that is within the passband of the band-pass filter</w:t>
      </w:r>
    </w:p>
    <w:p w14:paraId="63EA4DEE" w14:textId="72FE662D" w:rsidR="00D354B2" w:rsidRDefault="00D354B2" w:rsidP="00FD0323">
      <w:pPr>
        <w:pStyle w:val="ListParagraph"/>
        <w:numPr>
          <w:ilvl w:val="0"/>
          <w:numId w:val="33"/>
        </w:numPr>
      </w:pPr>
      <w:r>
        <w:t>Input the signal into the circuit where the Note signals would be</w:t>
      </w:r>
    </w:p>
    <w:p w14:paraId="24A2CD4D" w14:textId="42D9A849" w:rsidR="00D354B2" w:rsidRDefault="00D354B2" w:rsidP="00FD0323">
      <w:pPr>
        <w:pStyle w:val="ListParagraph"/>
        <w:numPr>
          <w:ilvl w:val="0"/>
          <w:numId w:val="33"/>
        </w:numPr>
      </w:pPr>
      <w:r>
        <w:t>View the input and output of the circuit on the oscilloscope</w:t>
      </w:r>
    </w:p>
    <w:p w14:paraId="3319C10D" w14:textId="52C259E0" w:rsidR="00D354B2" w:rsidRDefault="00D354B2" w:rsidP="00FD0323">
      <w:pPr>
        <w:pStyle w:val="ListParagraph"/>
        <w:numPr>
          <w:ilvl w:val="0"/>
          <w:numId w:val="33"/>
        </w:numPr>
      </w:pPr>
      <w:r>
        <w:lastRenderedPageBreak/>
        <w:t>Verify that you have input the signal from the function generator multiple times and that the output of the amplifier is these inputs summed, inverted, and added to the bias voltage</w:t>
      </w:r>
    </w:p>
    <w:p w14:paraId="04FECEC1" w14:textId="36FE9B0D" w:rsidR="00D354B2" w:rsidRDefault="00D354B2">
      <w:r>
        <w:br w:type="page"/>
      </w:r>
    </w:p>
    <w:p w14:paraId="608F0A7A" w14:textId="061A0E77" w:rsidR="00D354B2" w:rsidRDefault="00D354B2" w:rsidP="00D354B2">
      <w:pPr>
        <w:rPr>
          <w:b/>
        </w:rPr>
      </w:pPr>
      <w:r>
        <w:rPr>
          <w:b/>
        </w:rPr>
        <w:lastRenderedPageBreak/>
        <w:t>Part #4: LM386 and Speaker</w:t>
      </w:r>
    </w:p>
    <w:p w14:paraId="5D235CC1" w14:textId="77777777" w:rsidR="00D354B2" w:rsidRDefault="00D354B2" w:rsidP="00D354B2">
      <w:pPr>
        <w:rPr>
          <w:noProof/>
        </w:rPr>
      </w:pPr>
    </w:p>
    <w:p w14:paraId="30A9A9DF" w14:textId="30AA3C72" w:rsidR="00D354B2" w:rsidRDefault="00D354B2" w:rsidP="00D354B2">
      <w:pPr>
        <w:jc w:val="center"/>
      </w:pPr>
      <w:r>
        <w:rPr>
          <w:noProof/>
        </w:rPr>
        <w:drawing>
          <wp:inline distT="0" distB="0" distL="0" distR="0" wp14:anchorId="595559E9" wp14:editId="3A75B099">
            <wp:extent cx="3407410" cy="2436109"/>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663" t="27124"/>
                    <a:stretch/>
                  </pic:blipFill>
                  <pic:spPr bwMode="auto">
                    <a:xfrm>
                      <a:off x="0" y="0"/>
                      <a:ext cx="3407869" cy="2436437"/>
                    </a:xfrm>
                    <a:prstGeom prst="rect">
                      <a:avLst/>
                    </a:prstGeom>
                    <a:ln>
                      <a:noFill/>
                    </a:ln>
                    <a:extLst>
                      <a:ext uri="{53640926-AAD7-44D8-BBD7-CCE9431645EC}">
                        <a14:shadowObscured xmlns:a14="http://schemas.microsoft.com/office/drawing/2010/main"/>
                      </a:ext>
                    </a:extLst>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10DB445E" w:rsidR="00D354B2" w:rsidRDefault="00D354B2" w:rsidP="00D354B2">
      <w:r>
        <w:t xml:space="preserve">The final piece of our little piano is the speaker element that will </w:t>
      </w:r>
      <w:proofErr w:type="gramStart"/>
      <w:r>
        <w:t>actually allow</w:t>
      </w:r>
      <w:proofErr w:type="gramEnd"/>
      <w:r>
        <w:t xml:space="preserve"> us to hear the signals that we have created. This is achieved by first passing the signal from our summing amplifier through a voltage divider (with a trim resistor) and into the LM386. Adjusting the trim resistor allows us to “tune” the signal to exactly the right voltage that we want to input into our Low Voltage Audio Power Amplifier (LM386). The LM386 is a specialized component that prepares our signal to be input into a speaker, find the datasheet here: </w:t>
      </w:r>
    </w:p>
    <w:p w14:paraId="18A1A61F" w14:textId="46DA857E" w:rsidR="00D354B2" w:rsidRDefault="00D354B2" w:rsidP="00D354B2">
      <w:hyperlink r:id="rId17" w:history="1">
        <w:r w:rsidRPr="006E0D94">
          <w:rPr>
            <w:rStyle w:val="Hyperlink"/>
          </w:rPr>
          <w:t>http://www.ti.com/lit/ds/symlink/lm386.pdf</w:t>
        </w:r>
      </w:hyperlink>
    </w:p>
    <w:p w14:paraId="6E7928B8" w14:textId="274B93B8" w:rsidR="00466271" w:rsidRDefault="00D354B2" w:rsidP="00466271">
      <w:r>
        <w:t xml:space="preserve">If you read the </w:t>
      </w:r>
      <w:r w:rsidR="00362C0C">
        <w:t>datasheet,</w:t>
      </w:r>
      <w:r>
        <w:t xml:space="preserve"> you’ll notice that we are using the component exactly as described by </w:t>
      </w:r>
      <w:r w:rsidR="00466271">
        <w:t>page 8 of the datasheet, seen below</w:t>
      </w:r>
    </w:p>
    <w:p w14:paraId="0782A2D4" w14:textId="77777777" w:rsidR="00466271" w:rsidRDefault="00466271" w:rsidP="00466271">
      <w:pPr>
        <w:jc w:val="center"/>
        <w:rPr>
          <w:noProof/>
        </w:rPr>
      </w:pP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5B61BE04" w14:textId="4743B6D2" w:rsidR="00362C0C" w:rsidRDefault="00362C0C" w:rsidP="00466271">
      <w:pPr>
        <w:rPr>
          <w:b/>
        </w:rPr>
      </w:pPr>
      <w:r>
        <w:rPr>
          <w:b/>
        </w:rPr>
        <w:lastRenderedPageBreak/>
        <w:t>Testing:</w:t>
      </w:r>
    </w:p>
    <w:p w14:paraId="10BCE92A" w14:textId="05716105" w:rsidR="00362C0C" w:rsidRDefault="00362C0C" w:rsidP="00362C0C">
      <w:pPr>
        <w:pStyle w:val="ListParagraph"/>
        <w:numPr>
          <w:ilvl w:val="0"/>
          <w:numId w:val="35"/>
        </w:numPr>
      </w:pPr>
      <w:r>
        <w:t>Assemble the circuit as shown in Figure 5</w:t>
      </w:r>
    </w:p>
    <w:p w14:paraId="69A3B370" w14:textId="76FED177" w:rsidR="00362C0C" w:rsidRDefault="00362C0C" w:rsidP="00362C0C">
      <w:pPr>
        <w:pStyle w:val="ListParagraph"/>
        <w:numPr>
          <w:ilvl w:val="0"/>
          <w:numId w:val="35"/>
        </w:numPr>
      </w:pPr>
      <w:r>
        <w:t xml:space="preserve">Input a </w:t>
      </w:r>
      <w:commentRangeStart w:id="10"/>
      <w:r>
        <w:t>XV</w:t>
      </w:r>
      <w:commentRangeEnd w:id="10"/>
      <w:r w:rsidR="001D38DA">
        <w:rPr>
          <w:rStyle w:val="CommentReference"/>
        </w:rPr>
        <w:commentReference w:id="10"/>
      </w:r>
      <w:r>
        <w:t xml:space="preserve"> sine wave into the circuit</w:t>
      </w:r>
    </w:p>
    <w:p w14:paraId="57D1DCE1" w14:textId="1B09BE0C" w:rsidR="00362C0C" w:rsidRDefault="00362C0C" w:rsidP="00362C0C">
      <w:pPr>
        <w:pStyle w:val="ListParagraph"/>
        <w:numPr>
          <w:ilvl w:val="0"/>
          <w:numId w:val="35"/>
        </w:numPr>
      </w:pPr>
      <w:r>
        <w:t xml:space="preserve">Verify that the output is </w:t>
      </w:r>
      <w:commentRangeStart w:id="11"/>
      <w:r>
        <w:t xml:space="preserve">X * Gain V </w:t>
      </w:r>
      <w:commentRangeEnd w:id="11"/>
      <w:r w:rsidR="001D38DA">
        <w:rPr>
          <w:rStyle w:val="CommentReference"/>
        </w:rPr>
        <w:commentReference w:id="11"/>
      </w:r>
      <w:r>
        <w:t>using the oscilloscope</w:t>
      </w:r>
    </w:p>
    <w:p w14:paraId="5FCC98F1" w14:textId="780231B5" w:rsidR="00362C0C" w:rsidRDefault="00362C0C" w:rsidP="00362C0C">
      <w:pPr>
        <w:pStyle w:val="ListParagraph"/>
        <w:numPr>
          <w:ilvl w:val="0"/>
          <w:numId w:val="35"/>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9"/>
      <w:headerReference w:type="default" r:id="rId20"/>
      <w:footerReference w:type="default" r:id="rId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ick Bluhm" w:date="2018-11-05T16:40:00Z" w:initials="NB">
    <w:p w14:paraId="607C4D2A" w14:textId="6864FBC4" w:rsidR="00193228" w:rsidRDefault="00193228">
      <w:pPr>
        <w:pStyle w:val="CommentText"/>
      </w:pPr>
      <w:r>
        <w:rPr>
          <w:rStyle w:val="CommentReference"/>
        </w:rPr>
        <w:annotationRef/>
      </w:r>
      <w:r>
        <w:t>Insert appropriate learning objectives</w:t>
      </w:r>
    </w:p>
  </w:comment>
  <w:comment w:id="2" w:author="Nick Bluhm" w:date="2018-11-05T16:40:00Z" w:initials="NB">
    <w:p w14:paraId="696284A7" w14:textId="7A420E70" w:rsidR="00193228" w:rsidRDefault="00193228">
      <w:pPr>
        <w:pStyle w:val="CommentText"/>
      </w:pPr>
      <w:r>
        <w:rPr>
          <w:rStyle w:val="CommentReference"/>
        </w:rPr>
        <w:annotationRef/>
      </w:r>
      <w:r>
        <w:t>Insert the right circuit diagram</w:t>
      </w:r>
    </w:p>
  </w:comment>
  <w:comment w:id="3" w:author="Nick Bluhm" w:date="2018-11-05T16:41:00Z" w:initials="NB">
    <w:p w14:paraId="58235B72" w14:textId="11DE2305" w:rsidR="00193228" w:rsidRDefault="00193228">
      <w:pPr>
        <w:pStyle w:val="CommentText"/>
      </w:pPr>
      <w:r>
        <w:rPr>
          <w:rStyle w:val="CommentReference"/>
        </w:rPr>
        <w:annotationRef/>
      </w:r>
      <w:r>
        <w:t>Update</w:t>
      </w:r>
    </w:p>
  </w:comment>
  <w:comment w:id="4" w:author="Nick Bluhm" w:date="2018-11-05T16:41:00Z" w:initials="NB">
    <w:p w14:paraId="5330CF61" w14:textId="035B1438" w:rsidR="00193228" w:rsidRDefault="00193228">
      <w:pPr>
        <w:pStyle w:val="CommentText"/>
      </w:pPr>
      <w:r>
        <w:rPr>
          <w:rStyle w:val="CommentReference"/>
        </w:rPr>
        <w:annotationRef/>
      </w:r>
      <w:r>
        <w:t>Update specifically for pianissimo</w:t>
      </w:r>
    </w:p>
  </w:comment>
  <w:comment w:id="5" w:author="Nick Bluhm" w:date="2018-11-05T16:45:00Z" w:initials="NB">
    <w:p w14:paraId="241DC919" w14:textId="2CBAB3BA" w:rsidR="00193228" w:rsidRDefault="00193228">
      <w:pPr>
        <w:pStyle w:val="CommentText"/>
      </w:pPr>
      <w:r>
        <w:rPr>
          <w:rStyle w:val="CommentReference"/>
        </w:rPr>
        <w:annotationRef/>
      </w:r>
      <w:r>
        <w:t>Make sure to update all images after circuit diagram is finalized</w:t>
      </w:r>
    </w:p>
  </w:comment>
  <w:comment w:id="6" w:author="Nick Bluhm" w:date="2018-11-05T17:16:00Z" w:initials="NB">
    <w:p w14:paraId="5FFD2D9E" w14:textId="3F449A4B" w:rsidR="0061404C" w:rsidRDefault="0061404C">
      <w:pPr>
        <w:pStyle w:val="CommentText"/>
      </w:pPr>
      <w:r>
        <w:rPr>
          <w:rStyle w:val="CommentReference"/>
        </w:rPr>
        <w:annotationRef/>
      </w:r>
      <w:r>
        <w:t>Add simulations if I have time</w:t>
      </w:r>
    </w:p>
  </w:comment>
  <w:comment w:id="7" w:author="Nick Bluhm" w:date="2018-11-05T16:56:00Z" w:initials="NB">
    <w:p w14:paraId="2F95C3E2" w14:textId="078E43D8" w:rsidR="00804B41" w:rsidRDefault="00804B41">
      <w:pPr>
        <w:pStyle w:val="CommentText"/>
      </w:pPr>
      <w:r>
        <w:rPr>
          <w:rStyle w:val="CommentReference"/>
        </w:rPr>
        <w:annotationRef/>
      </w:r>
      <w:r>
        <w:t>Is that to tongue in cheek?</w:t>
      </w:r>
    </w:p>
  </w:comment>
  <w:comment w:id="9" w:author="Nick Bluhm" w:date="2018-11-05T18:42:00Z" w:initials="NB">
    <w:p w14:paraId="1B2FFB74" w14:textId="6C208797" w:rsidR="00D354B2" w:rsidRDefault="00D354B2">
      <w:pPr>
        <w:pStyle w:val="CommentText"/>
      </w:pPr>
      <w:r>
        <w:rPr>
          <w:rStyle w:val="CommentReference"/>
        </w:rPr>
        <w:annotationRef/>
      </w:r>
      <w:r>
        <w:t>It might be a good idea to add some of the math for this stuff</w:t>
      </w:r>
    </w:p>
  </w:comment>
  <w:comment w:id="8" w:author="Nick Bluhm" w:date="2018-11-05T18:29:00Z" w:initials="NB">
    <w:p w14:paraId="325A8EF8" w14:textId="1049B78F" w:rsidR="00FD0323" w:rsidRDefault="00FD0323">
      <w:pPr>
        <w:pStyle w:val="CommentText"/>
      </w:pPr>
      <w:r>
        <w:rPr>
          <w:rStyle w:val="CommentReference"/>
        </w:rPr>
        <w:annotationRef/>
      </w:r>
      <w:r>
        <w:t>Is it necessary to elaborate more on filters at this point?</w:t>
      </w:r>
    </w:p>
  </w:comment>
  <w:comment w:id="10" w:author="Nick Bluhm" w:date="2018-11-05T19:40:00Z" w:initials="NB">
    <w:p w14:paraId="44CFA0A7" w14:textId="70E73F20" w:rsidR="001D38DA" w:rsidRDefault="001D38DA">
      <w:pPr>
        <w:pStyle w:val="CommentText"/>
      </w:pPr>
      <w:r>
        <w:rPr>
          <w:rStyle w:val="CommentReference"/>
        </w:rPr>
        <w:annotationRef/>
      </w:r>
      <w:r>
        <w:t>Pick a value!</w:t>
      </w:r>
    </w:p>
  </w:comment>
  <w:comment w:id="11" w:author="Nick Bluhm" w:date="2018-11-05T19:40:00Z" w:initials="NB">
    <w:p w14:paraId="726D9247" w14:textId="5457A7F9" w:rsidR="001D38DA" w:rsidRDefault="001D38DA">
      <w:pPr>
        <w:pStyle w:val="CommentText"/>
      </w:pPr>
      <w:r>
        <w:rPr>
          <w:rStyle w:val="CommentReference"/>
        </w:rPr>
        <w:annotationRef/>
      </w:r>
      <w:r>
        <w:t>Calculate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7C4D2A" w15:done="0"/>
  <w15:commentEx w15:paraId="696284A7" w15:done="0"/>
  <w15:commentEx w15:paraId="58235B72" w15:done="0"/>
  <w15:commentEx w15:paraId="5330CF61" w15:done="0"/>
  <w15:commentEx w15:paraId="241DC919" w15:done="0"/>
  <w15:commentEx w15:paraId="5FFD2D9E" w15:done="0"/>
  <w15:commentEx w15:paraId="2F95C3E2" w15:done="0"/>
  <w15:commentEx w15:paraId="1B2FFB74" w15:done="0"/>
  <w15:commentEx w15:paraId="325A8EF8" w15:done="0"/>
  <w15:commentEx w15:paraId="44CFA0A7" w15:done="0"/>
  <w15:commentEx w15:paraId="726D92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7C4D2A" w16cid:durableId="1F8AF0E6"/>
  <w16cid:commentId w16cid:paraId="696284A7" w16cid:durableId="1F8AF107"/>
  <w16cid:commentId w16cid:paraId="58235B72" w16cid:durableId="1F8AF140"/>
  <w16cid:commentId w16cid:paraId="5330CF61" w16cid:durableId="1F8AF122"/>
  <w16cid:commentId w16cid:paraId="241DC919" w16cid:durableId="1F8AF20C"/>
  <w16cid:commentId w16cid:paraId="5FFD2D9E" w16cid:durableId="1F8AF957"/>
  <w16cid:commentId w16cid:paraId="2F95C3E2" w16cid:durableId="1F8AF4C7"/>
  <w16cid:commentId w16cid:paraId="1B2FFB74" w16cid:durableId="1F8B0D86"/>
  <w16cid:commentId w16cid:paraId="325A8EF8" w16cid:durableId="1F8B0A8F"/>
  <w16cid:commentId w16cid:paraId="44CFA0A7" w16cid:durableId="1F8B1B1A"/>
  <w16cid:commentId w16cid:paraId="726D9247" w16cid:durableId="1F8B1B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27CEB" w14:textId="77777777" w:rsidR="00260830" w:rsidRDefault="00260830" w:rsidP="00AE1B4B">
      <w:r>
        <w:separator/>
      </w:r>
    </w:p>
  </w:endnote>
  <w:endnote w:type="continuationSeparator" w:id="0">
    <w:p w14:paraId="03910FC8" w14:textId="77777777" w:rsidR="00260830" w:rsidRDefault="00260830"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E0384" w14:textId="490EBFC6" w:rsidR="0010264D" w:rsidRPr="004E4B5D" w:rsidRDefault="0010264D" w:rsidP="004E4B5D">
    <w:pPr>
      <w:pStyle w:val="Footer"/>
      <w:rPr>
        <w:sz w:val="21"/>
        <w:szCs w:val="22"/>
      </w:rPr>
    </w:pP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8C966" w14:textId="77777777" w:rsidR="00260830" w:rsidRDefault="00260830" w:rsidP="00AE1B4B">
      <w:r>
        <w:separator/>
      </w:r>
    </w:p>
  </w:footnote>
  <w:footnote w:type="continuationSeparator" w:id="0">
    <w:p w14:paraId="3A4B427C" w14:textId="77777777" w:rsidR="00260830" w:rsidRDefault="00260830"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2"/>
  </w:num>
  <w:num w:numId="4">
    <w:abstractNumId w:val="21"/>
  </w:num>
  <w:num w:numId="5">
    <w:abstractNumId w:val="31"/>
  </w:num>
  <w:num w:numId="6">
    <w:abstractNumId w:val="27"/>
  </w:num>
  <w:num w:numId="7">
    <w:abstractNumId w:val="6"/>
  </w:num>
  <w:num w:numId="8">
    <w:abstractNumId w:val="0"/>
  </w:num>
  <w:num w:numId="9">
    <w:abstractNumId w:val="23"/>
  </w:num>
  <w:num w:numId="10">
    <w:abstractNumId w:val="13"/>
  </w:num>
  <w:num w:numId="11">
    <w:abstractNumId w:val="11"/>
  </w:num>
  <w:num w:numId="12">
    <w:abstractNumId w:val="9"/>
  </w:num>
  <w:num w:numId="13">
    <w:abstractNumId w:val="4"/>
  </w:num>
  <w:num w:numId="14">
    <w:abstractNumId w:val="29"/>
  </w:num>
  <w:num w:numId="15">
    <w:abstractNumId w:val="26"/>
  </w:num>
  <w:num w:numId="16">
    <w:abstractNumId w:val="14"/>
  </w:num>
  <w:num w:numId="17">
    <w:abstractNumId w:val="33"/>
  </w:num>
  <w:num w:numId="18">
    <w:abstractNumId w:val="3"/>
  </w:num>
  <w:num w:numId="19">
    <w:abstractNumId w:val="7"/>
  </w:num>
  <w:num w:numId="20">
    <w:abstractNumId w:val="28"/>
  </w:num>
  <w:num w:numId="21">
    <w:abstractNumId w:val="24"/>
  </w:num>
  <w:num w:numId="22">
    <w:abstractNumId w:val="5"/>
  </w:num>
  <w:num w:numId="23">
    <w:abstractNumId w:val="12"/>
  </w:num>
  <w:num w:numId="24">
    <w:abstractNumId w:val="15"/>
  </w:num>
  <w:num w:numId="25">
    <w:abstractNumId w:val="20"/>
  </w:num>
  <w:num w:numId="26">
    <w:abstractNumId w:val="17"/>
  </w:num>
  <w:num w:numId="27">
    <w:abstractNumId w:val="18"/>
  </w:num>
  <w:num w:numId="28">
    <w:abstractNumId w:val="16"/>
  </w:num>
  <w:num w:numId="29">
    <w:abstractNumId w:val="8"/>
  </w:num>
  <w:num w:numId="30">
    <w:abstractNumId w:val="10"/>
  </w:num>
  <w:num w:numId="31">
    <w:abstractNumId w:val="25"/>
  </w:num>
  <w:num w:numId="32">
    <w:abstractNumId w:val="34"/>
  </w:num>
  <w:num w:numId="33">
    <w:abstractNumId w:val="32"/>
  </w:num>
  <w:num w:numId="34">
    <w:abstractNumId w:val="19"/>
  </w:num>
  <w:num w:numId="35">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k Bluhm">
    <w15:presenceInfo w15:providerId="Windows Live" w15:userId="5135fb191b315b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25E1"/>
    <w:rsid w:val="0001750C"/>
    <w:rsid w:val="00025087"/>
    <w:rsid w:val="000360E3"/>
    <w:rsid w:val="0005611F"/>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B7"/>
    <w:rsid w:val="001D38DA"/>
    <w:rsid w:val="00221F42"/>
    <w:rsid w:val="00225226"/>
    <w:rsid w:val="00260830"/>
    <w:rsid w:val="0026145A"/>
    <w:rsid w:val="00276BF1"/>
    <w:rsid w:val="002775E1"/>
    <w:rsid w:val="002806CF"/>
    <w:rsid w:val="002918F8"/>
    <w:rsid w:val="00297544"/>
    <w:rsid w:val="002A7439"/>
    <w:rsid w:val="002C0955"/>
    <w:rsid w:val="002C2E35"/>
    <w:rsid w:val="002E37AE"/>
    <w:rsid w:val="002E52DF"/>
    <w:rsid w:val="002E6153"/>
    <w:rsid w:val="002F113B"/>
    <w:rsid w:val="002F30B2"/>
    <w:rsid w:val="003035E7"/>
    <w:rsid w:val="00303834"/>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90642"/>
    <w:rsid w:val="004B13EC"/>
    <w:rsid w:val="004C1DFE"/>
    <w:rsid w:val="004C60FF"/>
    <w:rsid w:val="004E4B5D"/>
    <w:rsid w:val="004F0985"/>
    <w:rsid w:val="00507C42"/>
    <w:rsid w:val="00523A80"/>
    <w:rsid w:val="00536390"/>
    <w:rsid w:val="00543786"/>
    <w:rsid w:val="00556573"/>
    <w:rsid w:val="00562B9D"/>
    <w:rsid w:val="005774D3"/>
    <w:rsid w:val="00583C51"/>
    <w:rsid w:val="005850F1"/>
    <w:rsid w:val="00596106"/>
    <w:rsid w:val="005B321C"/>
    <w:rsid w:val="005B41B7"/>
    <w:rsid w:val="005C205F"/>
    <w:rsid w:val="005C6294"/>
    <w:rsid w:val="005C7AA7"/>
    <w:rsid w:val="005D6CBF"/>
    <w:rsid w:val="005D74F2"/>
    <w:rsid w:val="005F192E"/>
    <w:rsid w:val="006015B0"/>
    <w:rsid w:val="0061404C"/>
    <w:rsid w:val="00624C6B"/>
    <w:rsid w:val="006357AC"/>
    <w:rsid w:val="006449C6"/>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4458"/>
    <w:rsid w:val="00747029"/>
    <w:rsid w:val="00755C18"/>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718F4"/>
    <w:rsid w:val="0087670F"/>
    <w:rsid w:val="008802EA"/>
    <w:rsid w:val="00882540"/>
    <w:rsid w:val="008849A3"/>
    <w:rsid w:val="008A0DB8"/>
    <w:rsid w:val="008B3F25"/>
    <w:rsid w:val="008D3F7A"/>
    <w:rsid w:val="008D6F5B"/>
    <w:rsid w:val="008E134C"/>
    <w:rsid w:val="008F30A8"/>
    <w:rsid w:val="008F4452"/>
    <w:rsid w:val="008F6DFC"/>
    <w:rsid w:val="00910BB7"/>
    <w:rsid w:val="00925A5D"/>
    <w:rsid w:val="009364CB"/>
    <w:rsid w:val="009445BC"/>
    <w:rsid w:val="00950E77"/>
    <w:rsid w:val="00951334"/>
    <w:rsid w:val="00953917"/>
    <w:rsid w:val="00976DE3"/>
    <w:rsid w:val="009A015A"/>
    <w:rsid w:val="009A0217"/>
    <w:rsid w:val="009A3988"/>
    <w:rsid w:val="009B6A4A"/>
    <w:rsid w:val="009D078B"/>
    <w:rsid w:val="009E4A7C"/>
    <w:rsid w:val="009F1693"/>
    <w:rsid w:val="00A1274F"/>
    <w:rsid w:val="00A206C2"/>
    <w:rsid w:val="00A240B9"/>
    <w:rsid w:val="00A44700"/>
    <w:rsid w:val="00A4517D"/>
    <w:rsid w:val="00A5186F"/>
    <w:rsid w:val="00A55806"/>
    <w:rsid w:val="00A72EBA"/>
    <w:rsid w:val="00A74E7B"/>
    <w:rsid w:val="00A87C82"/>
    <w:rsid w:val="00AA0B3D"/>
    <w:rsid w:val="00AA32D1"/>
    <w:rsid w:val="00AA3DF3"/>
    <w:rsid w:val="00AA573C"/>
    <w:rsid w:val="00AA6D7A"/>
    <w:rsid w:val="00AB01AC"/>
    <w:rsid w:val="00AB5559"/>
    <w:rsid w:val="00AB7DE2"/>
    <w:rsid w:val="00AC6CBF"/>
    <w:rsid w:val="00AD7521"/>
    <w:rsid w:val="00AE1B4B"/>
    <w:rsid w:val="00AE6A33"/>
    <w:rsid w:val="00B3468D"/>
    <w:rsid w:val="00B37120"/>
    <w:rsid w:val="00B37E0E"/>
    <w:rsid w:val="00B41A9A"/>
    <w:rsid w:val="00B54540"/>
    <w:rsid w:val="00B56D38"/>
    <w:rsid w:val="00B81790"/>
    <w:rsid w:val="00B97E42"/>
    <w:rsid w:val="00BA1CB0"/>
    <w:rsid w:val="00BB0765"/>
    <w:rsid w:val="00BB2719"/>
    <w:rsid w:val="00BC1A6F"/>
    <w:rsid w:val="00BD422B"/>
    <w:rsid w:val="00BF1F9A"/>
    <w:rsid w:val="00BF37E2"/>
    <w:rsid w:val="00C016F8"/>
    <w:rsid w:val="00C05544"/>
    <w:rsid w:val="00C137FB"/>
    <w:rsid w:val="00C23392"/>
    <w:rsid w:val="00C274FA"/>
    <w:rsid w:val="00C35FFA"/>
    <w:rsid w:val="00C530D7"/>
    <w:rsid w:val="00C55313"/>
    <w:rsid w:val="00C62DE6"/>
    <w:rsid w:val="00C65401"/>
    <w:rsid w:val="00C7552A"/>
    <w:rsid w:val="00C91738"/>
    <w:rsid w:val="00C966BF"/>
    <w:rsid w:val="00CA2666"/>
    <w:rsid w:val="00CA3EA2"/>
    <w:rsid w:val="00CB6156"/>
    <w:rsid w:val="00CB7BA3"/>
    <w:rsid w:val="00CC2C36"/>
    <w:rsid w:val="00CC4C34"/>
    <w:rsid w:val="00CD1385"/>
    <w:rsid w:val="00CD3CB5"/>
    <w:rsid w:val="00CE4875"/>
    <w:rsid w:val="00CE7662"/>
    <w:rsid w:val="00D03652"/>
    <w:rsid w:val="00D07C25"/>
    <w:rsid w:val="00D12C33"/>
    <w:rsid w:val="00D3465E"/>
    <w:rsid w:val="00D354B2"/>
    <w:rsid w:val="00D469EB"/>
    <w:rsid w:val="00D627EA"/>
    <w:rsid w:val="00D70932"/>
    <w:rsid w:val="00D770DC"/>
    <w:rsid w:val="00D8317E"/>
    <w:rsid w:val="00D854EA"/>
    <w:rsid w:val="00D94EDC"/>
    <w:rsid w:val="00DB16FF"/>
    <w:rsid w:val="00DD3017"/>
    <w:rsid w:val="00DD313D"/>
    <w:rsid w:val="00DE11BA"/>
    <w:rsid w:val="00DF30B3"/>
    <w:rsid w:val="00E11483"/>
    <w:rsid w:val="00E241F1"/>
    <w:rsid w:val="00E53680"/>
    <w:rsid w:val="00E677B2"/>
    <w:rsid w:val="00E77A86"/>
    <w:rsid w:val="00E77F77"/>
    <w:rsid w:val="00E83E1A"/>
    <w:rsid w:val="00E95169"/>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C127D"/>
    <w:rsid w:val="00FC772E"/>
    <w:rsid w:val="00FD0323"/>
    <w:rsid w:val="00FD0D7E"/>
    <w:rsid w:val="00FD5DC3"/>
    <w:rsid w:val="00FD77D8"/>
    <w:rsid w:val="00FE3990"/>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www.ti.com/lit/ds/symlink/lm386.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A11E83-12CE-4EC7-BD8E-E26175E14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11</Pages>
  <Words>1395</Words>
  <Characters>7955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10</cp:revision>
  <dcterms:created xsi:type="dcterms:W3CDTF">2018-08-09T21:13:00Z</dcterms:created>
  <dcterms:modified xsi:type="dcterms:W3CDTF">2018-11-06T00:46:00Z</dcterms:modified>
</cp:coreProperties>
</file>